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3A30" w14:textId="391BC1DD" w:rsidR="00E175F3" w:rsidRPr="008B3181" w:rsidRDefault="00710183" w:rsidP="00E175F3">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21933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656;mso-wrap-edited:f" wrapcoords="-49 0 -49 21495 21600 21495 21600 0 -49 0">
            <v:imagedata r:id="rId4" o:title="" chromakey="white"/>
            <w10:wrap type="tight"/>
          </v:shape>
          <o:OLEObject Type="Embed" ProgID="MS_ClipArt_Gallery.5" ShapeID="_x0000_s1026" DrawAspect="Content" ObjectID="_1694587321" r:id="rId5"/>
        </w:object>
      </w:r>
      <w:r w:rsidR="00E175F3" w:rsidRPr="008B3181">
        <w:rPr>
          <w:rFonts w:ascii="Architect" w:hAnsi="Architect"/>
          <w:color w:val="00B050"/>
          <w:sz w:val="24"/>
          <w:szCs w:val="24"/>
        </w:rPr>
        <w:t xml:space="preserve">St. Patrick Parish </w:t>
      </w:r>
    </w:p>
    <w:p w14:paraId="30D030C2" w14:textId="70048DEE" w:rsidR="00E175F3" w:rsidRPr="008B3181" w:rsidRDefault="00E175F3" w:rsidP="00E175F3">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DEB5CEA" w14:textId="48730A24" w:rsidR="00E175F3" w:rsidRPr="008B3181" w:rsidRDefault="00E175F3" w:rsidP="00E175F3">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09586011" w14:textId="77777777" w:rsidR="00E175F3" w:rsidRPr="008B3181" w:rsidRDefault="00E175F3" w:rsidP="00E175F3">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1E6A2499" w14:textId="4F23FA82" w:rsidR="00E175F3" w:rsidRPr="00B74637" w:rsidRDefault="00E175F3" w:rsidP="00E175F3">
      <w:pPr>
        <w:spacing w:after="0" w:line="240" w:lineRule="auto"/>
        <w:rPr>
          <w:rFonts w:ascii="Architect" w:hAnsi="Architect"/>
          <w:color w:val="00B050"/>
          <w:sz w:val="24"/>
          <w:szCs w:val="24"/>
        </w:rPr>
        <w:sectPr w:rsidR="00E175F3"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690AD2CD" w14:textId="54D3FCC5" w:rsidR="00E175F3" w:rsidRDefault="00E175F3" w:rsidP="00E175F3">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656" behindDoc="0" locked="0" layoutInCell="1" allowOverlap="1" wp14:anchorId="4827E80F" wp14:editId="6FCBFB14">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090FF" id="Straight Connector 6"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r>
        <w:rPr>
          <w:rFonts w:ascii="Batang" w:eastAsia="Batang" w:hAnsi="Batang"/>
          <w:b/>
          <w:sz w:val="72"/>
          <w:szCs w:val="72"/>
        </w:rPr>
        <w:t>MondayNightFaithFormation</w:t>
      </w:r>
    </w:p>
    <w:p w14:paraId="5F45FEC7" w14:textId="55527DBB" w:rsidR="00E175F3" w:rsidRPr="00145284" w:rsidRDefault="00E175F3" w:rsidP="00E175F3">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632" behindDoc="0" locked="0" layoutInCell="1" allowOverlap="1" wp14:anchorId="611B3A3F" wp14:editId="7F6C2519">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7734D" id="Straight Connector 3" o:spid="_x0000_s1026" style="position:absolute;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394EAF">
        <w:rPr>
          <w:rFonts w:ascii="Batang" w:eastAsia="Batang" w:hAnsi="Batang"/>
          <w:b/>
          <w:sz w:val="24"/>
          <w:szCs w:val="24"/>
        </w:rPr>
        <w:t>October</w:t>
      </w:r>
      <w:r>
        <w:rPr>
          <w:rFonts w:ascii="Batang" w:eastAsia="Batang" w:hAnsi="Batang"/>
          <w:b/>
          <w:sz w:val="24"/>
          <w:szCs w:val="24"/>
        </w:rPr>
        <w:t xml:space="preserve"> 2021</w:t>
      </w:r>
    </w:p>
    <w:p w14:paraId="1B4BFF3F" w14:textId="041B4602" w:rsidR="00E175F3" w:rsidRDefault="00E175F3" w:rsidP="00E175F3">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4D8BDD64" w14:textId="1392AA72" w:rsidR="00E175F3" w:rsidRPr="00362481" w:rsidRDefault="00E175F3" w:rsidP="00E175F3">
      <w:pPr>
        <w:tabs>
          <w:tab w:val="left" w:pos="36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Pr>
          <w:rFonts w:ascii="Cooper Black" w:hAnsi="Cooper Black" w:cstheme="minorHAnsi"/>
          <w:sz w:val="28"/>
          <w:szCs w:val="28"/>
          <w:u w:val="single"/>
        </w:rPr>
        <w:t xml:space="preserve">of </w:t>
      </w:r>
      <w:r w:rsidR="00394EAF">
        <w:rPr>
          <w:rFonts w:ascii="Cooper Black" w:hAnsi="Cooper Black" w:cstheme="minorHAnsi"/>
          <w:sz w:val="28"/>
          <w:szCs w:val="28"/>
          <w:u w:val="single"/>
        </w:rPr>
        <w:t>the Rosary</w:t>
      </w:r>
    </w:p>
    <w:p w14:paraId="09B92670" w14:textId="24475824" w:rsidR="00E175F3" w:rsidRPr="00A55C50" w:rsidRDefault="00394EAF" w:rsidP="00E175F3">
      <w:pPr>
        <w:tabs>
          <w:tab w:val="left" w:pos="365"/>
        </w:tabs>
        <w:spacing w:after="0" w:line="240" w:lineRule="auto"/>
        <w:rPr>
          <w:rFonts w:cstheme="minorHAnsi"/>
          <w:bCs/>
          <w:sz w:val="26"/>
          <w:szCs w:val="26"/>
        </w:rPr>
      </w:pPr>
      <w:r>
        <w:rPr>
          <w:rFonts w:cstheme="minorHAnsi"/>
          <w:bCs/>
          <w:sz w:val="26"/>
          <w:szCs w:val="26"/>
        </w:rPr>
        <w:t>Since the prayers of the Rosary come from such excellent sources-from Our Lord Himself, from inspired Scripture, and from the Church-it is not surprising that the Rosary is so dear to our Blessed Mother and so powerful with heaven.</w:t>
      </w:r>
      <w:r w:rsidR="00E175F3">
        <w:rPr>
          <w:rFonts w:cstheme="minorHAnsi"/>
          <w:bCs/>
          <w:sz w:val="26"/>
          <w:szCs w:val="26"/>
        </w:rPr>
        <w:t xml:space="preserve"> This month I challenge </w:t>
      </w:r>
      <w:r>
        <w:rPr>
          <w:rFonts w:cstheme="minorHAnsi"/>
          <w:bCs/>
          <w:sz w:val="26"/>
          <w:szCs w:val="26"/>
        </w:rPr>
        <w:t>families to schedule a time each week to pray the Rosary together as a family. It does not have to be the same day, same time every week. Just set aside some time where the entire family can participate. Give each member a part to lead.</w:t>
      </w:r>
      <w:r w:rsidR="00E175F3">
        <w:rPr>
          <w:rFonts w:cstheme="minorHAnsi"/>
          <w:bCs/>
          <w:sz w:val="26"/>
          <w:szCs w:val="26"/>
        </w:rPr>
        <w:t xml:space="preserve"> Any student or parent that sends in a picture </w:t>
      </w:r>
      <w:r w:rsidR="00781591">
        <w:rPr>
          <w:rFonts w:cstheme="minorHAnsi"/>
          <w:bCs/>
          <w:sz w:val="26"/>
          <w:szCs w:val="26"/>
        </w:rPr>
        <w:t xml:space="preserve">of your family doing this </w:t>
      </w:r>
      <w:r w:rsidR="00E175F3">
        <w:rPr>
          <w:rFonts w:cstheme="minorHAnsi"/>
          <w:bCs/>
          <w:sz w:val="26"/>
          <w:szCs w:val="26"/>
        </w:rPr>
        <w:t xml:space="preserve">will receive a free Slushie card. </w:t>
      </w:r>
    </w:p>
    <w:p w14:paraId="1F0459C0" w14:textId="02F030A0" w:rsidR="00E175F3" w:rsidRPr="00050A63" w:rsidRDefault="00F50CBC" w:rsidP="00E175F3">
      <w:pPr>
        <w:spacing w:after="0" w:line="240" w:lineRule="auto"/>
        <w:rPr>
          <w:rFonts w:ascii="Calibri" w:eastAsia="Times New Roman" w:hAnsi="Calibri" w:cs="Times New Roman"/>
          <w:b/>
          <w:bCs/>
          <w:color w:val="000000"/>
          <w:sz w:val="26"/>
          <w:szCs w:val="26"/>
          <w:u w:val="single"/>
        </w:rPr>
      </w:pPr>
      <w:r>
        <w:rPr>
          <w:rFonts w:cstheme="minorHAnsi"/>
          <w:bCs/>
          <w:noProof/>
          <w:sz w:val="26"/>
          <w:szCs w:val="26"/>
        </w:rPr>
        <w:drawing>
          <wp:anchor distT="0" distB="0" distL="114300" distR="114300" simplePos="0" relativeHeight="251655680" behindDoc="1" locked="0" layoutInCell="1" allowOverlap="1" wp14:anchorId="3A5AAF58" wp14:editId="72D83394">
            <wp:simplePos x="0" y="0"/>
            <wp:positionH relativeFrom="column">
              <wp:posOffset>4913321</wp:posOffset>
            </wp:positionH>
            <wp:positionV relativeFrom="paragraph">
              <wp:posOffset>151785</wp:posOffset>
            </wp:positionV>
            <wp:extent cx="969181" cy="784974"/>
            <wp:effectExtent l="114300" t="133350" r="116840" b="148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1086324">
                      <a:off x="0" y="0"/>
                      <a:ext cx="973716" cy="788647"/>
                    </a:xfrm>
                    <a:prstGeom prst="rect">
                      <a:avLst/>
                    </a:prstGeom>
                  </pic:spPr>
                </pic:pic>
              </a:graphicData>
            </a:graphic>
            <wp14:sizeRelH relativeFrom="margin">
              <wp14:pctWidth>0</wp14:pctWidth>
            </wp14:sizeRelH>
            <wp14:sizeRelV relativeFrom="margin">
              <wp14:pctHeight>0</wp14:pctHeight>
            </wp14:sizeRelV>
          </wp:anchor>
        </w:drawing>
      </w:r>
    </w:p>
    <w:p w14:paraId="04F3E409" w14:textId="4C5C1075" w:rsidR="00E175F3" w:rsidRPr="00050A63" w:rsidRDefault="00E175F3" w:rsidP="00E175F3">
      <w:pPr>
        <w:spacing w:after="0" w:line="240" w:lineRule="auto"/>
        <w:rPr>
          <w:rFonts w:ascii="Cooper Black" w:eastAsia="Times New Roman" w:hAnsi="Cooper Black" w:cs="Times New Roman"/>
          <w:b/>
          <w:bCs/>
          <w:color w:val="000000"/>
          <w:sz w:val="32"/>
          <w:szCs w:val="32"/>
          <w:u w:val="single"/>
        </w:rPr>
      </w:pPr>
    </w:p>
    <w:p w14:paraId="1B7FD31C" w14:textId="64EFF48E" w:rsidR="00E175F3" w:rsidRDefault="00E175F3" w:rsidP="00E175F3">
      <w:pPr>
        <w:spacing w:after="0" w:line="240" w:lineRule="auto"/>
        <w:rPr>
          <w:rFonts w:cstheme="minorHAnsi"/>
          <w:bCs/>
          <w:sz w:val="26"/>
          <w:szCs w:val="26"/>
        </w:rPr>
      </w:pPr>
    </w:p>
    <w:p w14:paraId="13FC2C97" w14:textId="77777777" w:rsidR="00F50CBC" w:rsidRDefault="00F50CBC" w:rsidP="00E175F3">
      <w:pPr>
        <w:spacing w:after="0" w:line="240" w:lineRule="auto"/>
        <w:rPr>
          <w:rFonts w:ascii="Cooper Black" w:hAnsi="Cooper Black" w:cstheme="minorHAnsi"/>
          <w:bCs/>
          <w:sz w:val="26"/>
          <w:szCs w:val="26"/>
          <w:u w:val="single"/>
        </w:rPr>
      </w:pPr>
    </w:p>
    <w:p w14:paraId="69150533" w14:textId="77777777" w:rsidR="00F50CBC" w:rsidRDefault="00F50CBC" w:rsidP="00E175F3">
      <w:pPr>
        <w:spacing w:after="0" w:line="240" w:lineRule="auto"/>
        <w:rPr>
          <w:rFonts w:ascii="Cooper Black" w:hAnsi="Cooper Black" w:cstheme="minorHAnsi"/>
          <w:bCs/>
          <w:sz w:val="26"/>
          <w:szCs w:val="26"/>
          <w:u w:val="single"/>
        </w:rPr>
      </w:pPr>
    </w:p>
    <w:p w14:paraId="11D2A899" w14:textId="4C475F04" w:rsidR="00E175F3" w:rsidRDefault="00394EAF" w:rsidP="00E175F3">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Self-Control</w:t>
      </w:r>
    </w:p>
    <w:p w14:paraId="599ABDBD" w14:textId="11C28A92" w:rsidR="00E175F3" w:rsidRPr="00FD341B" w:rsidRDefault="00394EAF" w:rsidP="00E175F3">
      <w:pPr>
        <w:spacing w:after="0" w:line="240" w:lineRule="auto"/>
        <w:rPr>
          <w:rFonts w:ascii="Cooper Black" w:hAnsi="Cooper Black" w:cstheme="minorHAnsi"/>
          <w:bCs/>
          <w:sz w:val="26"/>
          <w:szCs w:val="26"/>
        </w:rPr>
      </w:pPr>
      <w:r w:rsidRPr="00781591">
        <w:rPr>
          <w:rFonts w:ascii="Cooper Black" w:hAnsi="Cooper Black" w:cstheme="minorHAnsi"/>
          <w:bCs/>
          <w:i/>
          <w:iCs/>
          <w:sz w:val="26"/>
          <w:szCs w:val="26"/>
        </w:rPr>
        <w:t>“Be a temperate person with passion firmly ruled by reason and grace.”</w:t>
      </w:r>
      <w:r>
        <w:rPr>
          <w:rFonts w:ascii="Cooper Black" w:hAnsi="Cooper Black" w:cstheme="minorHAnsi"/>
          <w:bCs/>
          <w:sz w:val="26"/>
          <w:szCs w:val="26"/>
        </w:rPr>
        <w:t xml:space="preserve"> </w:t>
      </w:r>
      <w:r w:rsidR="00E175F3" w:rsidRPr="000B698C">
        <w:rPr>
          <w:rFonts w:cstheme="minorHAnsi"/>
          <w:bCs/>
          <w:sz w:val="26"/>
          <w:szCs w:val="26"/>
        </w:rPr>
        <w:t>Parents are to teach and challenge their children this throughout the month. However</w:t>
      </w:r>
      <w:r w:rsidR="00E175F3">
        <w:rPr>
          <w:rFonts w:cstheme="minorHAnsi"/>
          <w:bCs/>
          <w:sz w:val="26"/>
          <w:szCs w:val="26"/>
        </w:rPr>
        <w:t xml:space="preserve"> </w:t>
      </w:r>
      <w:r w:rsidR="00E175F3" w:rsidRPr="000B698C">
        <w:rPr>
          <w:rFonts w:cstheme="minorHAnsi"/>
          <w:bCs/>
          <w:sz w:val="26"/>
          <w:szCs w:val="26"/>
        </w:rPr>
        <w:t xml:space="preserve">you choose to reward them for practicing this is up to you. If you contact me that your children were “caught in the act” displaying this, I will send them a free Slushie card. </w:t>
      </w:r>
    </w:p>
    <w:p w14:paraId="206DD26E" w14:textId="22C6491D" w:rsidR="00E175F3" w:rsidRDefault="00E175F3" w:rsidP="00E175F3">
      <w:pPr>
        <w:tabs>
          <w:tab w:val="left" w:pos="8685"/>
        </w:tabs>
        <w:spacing w:after="0" w:line="240" w:lineRule="auto"/>
        <w:rPr>
          <w:rFonts w:cstheme="minorHAnsi"/>
          <w:bCs/>
          <w:sz w:val="32"/>
          <w:szCs w:val="32"/>
        </w:rPr>
      </w:pPr>
    </w:p>
    <w:p w14:paraId="302E867A" w14:textId="203A6FB0" w:rsidR="00E175F3" w:rsidRDefault="00E175F3" w:rsidP="00E175F3">
      <w:pPr>
        <w:tabs>
          <w:tab w:val="left" w:pos="8685"/>
        </w:tabs>
        <w:spacing w:after="0" w:line="240" w:lineRule="auto"/>
        <w:rPr>
          <w:rFonts w:ascii="Cooper Black" w:hAnsi="Cooper Black" w:cstheme="minorHAnsi"/>
          <w:b/>
          <w:sz w:val="32"/>
          <w:szCs w:val="32"/>
          <w:u w:val="single"/>
        </w:rPr>
      </w:pPr>
    </w:p>
    <w:p w14:paraId="03E9B8DC" w14:textId="07158F54" w:rsidR="00E175F3" w:rsidRDefault="00E175F3" w:rsidP="00E175F3">
      <w:pPr>
        <w:tabs>
          <w:tab w:val="left" w:pos="8685"/>
        </w:tabs>
        <w:spacing w:after="0" w:line="240" w:lineRule="auto"/>
        <w:rPr>
          <w:rFonts w:ascii="Cooper Black" w:hAnsi="Cooper Black" w:cstheme="minorHAnsi"/>
          <w:b/>
          <w:sz w:val="32"/>
          <w:szCs w:val="32"/>
          <w:u w:val="single"/>
        </w:rPr>
      </w:pPr>
    </w:p>
    <w:p w14:paraId="38658ECA" w14:textId="5B47C59E" w:rsidR="00E175F3" w:rsidRPr="00571271" w:rsidRDefault="00E175F3" w:rsidP="00E175F3">
      <w:pPr>
        <w:tabs>
          <w:tab w:val="left" w:pos="8685"/>
        </w:tabs>
        <w:spacing w:after="0" w:line="240" w:lineRule="auto"/>
        <w:rPr>
          <w:rFonts w:ascii="Brush Script MT" w:hAnsi="Brush Script MT" w:cstheme="minorHAnsi"/>
          <w:bCs/>
          <w:color w:val="008000"/>
          <w:sz w:val="36"/>
          <w:szCs w:val="36"/>
        </w:rPr>
      </w:pPr>
      <w:r w:rsidRPr="00D63675">
        <w:rPr>
          <w:rFonts w:ascii="Cooper Black" w:hAnsi="Cooper Black" w:cstheme="minorHAnsi"/>
          <w:b/>
          <w:sz w:val="32"/>
          <w:szCs w:val="32"/>
          <w:u w:val="single"/>
        </w:rPr>
        <w:t xml:space="preserve">Service Project for </w:t>
      </w:r>
      <w:r w:rsidR="00394EAF">
        <w:rPr>
          <w:rFonts w:ascii="Cooper Black" w:hAnsi="Cooper Black" w:cstheme="minorHAnsi"/>
          <w:b/>
          <w:sz w:val="32"/>
          <w:szCs w:val="32"/>
          <w:u w:val="single"/>
        </w:rPr>
        <w:t>October</w:t>
      </w:r>
    </w:p>
    <w:p w14:paraId="2B239E12" w14:textId="33D2E626" w:rsidR="00E175F3" w:rsidRPr="00842EDA" w:rsidRDefault="00D83891" w:rsidP="00E175F3">
      <w:pPr>
        <w:spacing w:after="0" w:line="240" w:lineRule="auto"/>
        <w:rPr>
          <w:rFonts w:cs="Levenim MT"/>
          <w:sz w:val="26"/>
          <w:szCs w:val="26"/>
        </w:rPr>
        <w:sectPr w:rsidR="00E175F3" w:rsidRPr="00842EDA" w:rsidSect="00B41AFB">
          <w:type w:val="continuous"/>
          <w:pgSz w:w="12240" w:h="15840"/>
          <w:pgMar w:top="720" w:right="720" w:bottom="720" w:left="720" w:header="720" w:footer="720" w:gutter="0"/>
          <w:cols w:space="720"/>
          <w:docGrid w:linePitch="360"/>
        </w:sectPr>
      </w:pPr>
      <w:r>
        <w:rPr>
          <w:rFonts w:cs="Levenim MT"/>
          <w:noProof/>
          <w:sz w:val="26"/>
          <w:szCs w:val="26"/>
        </w:rPr>
        <w:drawing>
          <wp:anchor distT="0" distB="0" distL="114300" distR="114300" simplePos="0" relativeHeight="251658752" behindDoc="1" locked="0" layoutInCell="1" allowOverlap="1" wp14:anchorId="3175A4E6" wp14:editId="6B3FAC93">
            <wp:simplePos x="0" y="0"/>
            <wp:positionH relativeFrom="column">
              <wp:posOffset>4776186</wp:posOffset>
            </wp:positionH>
            <wp:positionV relativeFrom="paragraph">
              <wp:posOffset>775705</wp:posOffset>
            </wp:positionV>
            <wp:extent cx="782415" cy="5206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82415" cy="520625"/>
                    </a:xfrm>
                    <a:prstGeom prst="rect">
                      <a:avLst/>
                    </a:prstGeom>
                  </pic:spPr>
                </pic:pic>
              </a:graphicData>
            </a:graphic>
            <wp14:sizeRelH relativeFrom="margin">
              <wp14:pctWidth>0</wp14:pctWidth>
            </wp14:sizeRelH>
            <wp14:sizeRelV relativeFrom="margin">
              <wp14:pctHeight>0</wp14:pctHeight>
            </wp14:sizeRelV>
          </wp:anchor>
        </w:drawing>
      </w:r>
      <w:r w:rsidR="00E175F3" w:rsidRPr="000B698C">
        <w:rPr>
          <w:rFonts w:cstheme="minorHAnsi"/>
          <w:bCs/>
          <w:sz w:val="26"/>
          <w:szCs w:val="26"/>
        </w:rPr>
        <w:t xml:space="preserve">This month’s service project </w:t>
      </w:r>
      <w:r w:rsidR="00E175F3">
        <w:rPr>
          <w:rFonts w:cstheme="minorHAnsi"/>
          <w:bCs/>
          <w:sz w:val="26"/>
          <w:szCs w:val="26"/>
        </w:rPr>
        <w:t xml:space="preserve">will be for students to </w:t>
      </w:r>
      <w:r w:rsidR="00781591">
        <w:rPr>
          <w:rFonts w:cstheme="minorHAnsi"/>
          <w:bCs/>
          <w:sz w:val="26"/>
          <w:szCs w:val="26"/>
        </w:rPr>
        <w:t>share their talents with others. Help someone clean their house/garage, yard work, rake leaves, stack wood, etc.</w:t>
      </w:r>
      <w:r w:rsidR="00E175F3">
        <w:rPr>
          <w:rFonts w:cstheme="minorHAnsi"/>
          <w:bCs/>
          <w:sz w:val="26"/>
          <w:szCs w:val="26"/>
        </w:rPr>
        <w:t xml:space="preserve"> Send in a picture of you</w:t>
      </w:r>
      <w:r w:rsidR="00781591">
        <w:rPr>
          <w:rFonts w:cstheme="minorHAnsi"/>
          <w:bCs/>
          <w:sz w:val="26"/>
          <w:szCs w:val="26"/>
        </w:rPr>
        <w:t xml:space="preserve"> sharing this talent</w:t>
      </w:r>
      <w:r w:rsidR="00E175F3">
        <w:rPr>
          <w:rFonts w:cstheme="minorHAnsi"/>
          <w:bCs/>
          <w:sz w:val="26"/>
          <w:szCs w:val="26"/>
        </w:rPr>
        <w:t xml:space="preserve"> and you will be rewarded with</w:t>
      </w:r>
      <w:r w:rsidR="00781591">
        <w:rPr>
          <w:rFonts w:cstheme="minorHAnsi"/>
          <w:bCs/>
          <w:sz w:val="26"/>
          <w:szCs w:val="26"/>
        </w:rPr>
        <w:t xml:space="preserve"> a</w:t>
      </w:r>
      <w:r w:rsidR="00E175F3">
        <w:rPr>
          <w:rFonts w:cstheme="minorHAnsi"/>
          <w:bCs/>
          <w:sz w:val="26"/>
          <w:szCs w:val="26"/>
        </w:rPr>
        <w:t xml:space="preserve"> free Slushie card.   </w:t>
      </w:r>
    </w:p>
    <w:p w14:paraId="1073E558" w14:textId="51162321" w:rsidR="00E175F3" w:rsidRPr="000B698C" w:rsidRDefault="00D83891" w:rsidP="00E175F3">
      <w:pPr>
        <w:rPr>
          <w:rFonts w:cs="Levenim MT"/>
          <w:sz w:val="26"/>
          <w:szCs w:val="26"/>
        </w:rPr>
        <w:sectPr w:rsidR="00E175F3" w:rsidRPr="000B698C" w:rsidSect="00404451">
          <w:type w:val="continuous"/>
          <w:pgSz w:w="12240" w:h="15840"/>
          <w:pgMar w:top="720" w:right="720" w:bottom="720" w:left="720" w:header="720" w:footer="720" w:gutter="0"/>
          <w:cols w:num="3" w:space="720"/>
          <w:docGrid w:linePitch="360"/>
        </w:sectPr>
      </w:pPr>
      <w:r>
        <w:rPr>
          <w:rFonts w:cstheme="minorHAnsi"/>
          <w:bCs/>
          <w:noProof/>
          <w:sz w:val="26"/>
          <w:szCs w:val="26"/>
        </w:rPr>
        <w:drawing>
          <wp:anchor distT="0" distB="0" distL="114300" distR="114300" simplePos="0" relativeHeight="251656704" behindDoc="1" locked="0" layoutInCell="1" allowOverlap="1" wp14:anchorId="4EB3D131" wp14:editId="04CC6E54">
            <wp:simplePos x="0" y="0"/>
            <wp:positionH relativeFrom="column">
              <wp:posOffset>1111809</wp:posOffset>
            </wp:positionH>
            <wp:positionV relativeFrom="paragraph">
              <wp:posOffset>97004</wp:posOffset>
            </wp:positionV>
            <wp:extent cx="725227" cy="753317"/>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725227" cy="753317"/>
                    </a:xfrm>
                    <a:prstGeom prst="rect">
                      <a:avLst/>
                    </a:prstGeom>
                  </pic:spPr>
                </pic:pic>
              </a:graphicData>
            </a:graphic>
            <wp14:sizeRelH relativeFrom="margin">
              <wp14:pctWidth>0</wp14:pctWidth>
            </wp14:sizeRelH>
            <wp14:sizeRelV relativeFrom="margin">
              <wp14:pctHeight>0</wp14:pctHeight>
            </wp14:sizeRelV>
          </wp:anchor>
        </w:drawing>
      </w:r>
    </w:p>
    <w:p w14:paraId="49321B6A" w14:textId="34BC3891" w:rsidR="00E175F3" w:rsidRPr="000B698C" w:rsidRDefault="00D83891" w:rsidP="00E175F3">
      <w:pPr>
        <w:rPr>
          <w:rFonts w:cs="Levenim MT"/>
          <w:sz w:val="26"/>
          <w:szCs w:val="26"/>
        </w:rPr>
      </w:pPr>
      <w:r>
        <w:rPr>
          <w:rFonts w:cs="Levenim MT"/>
          <w:noProof/>
          <w:sz w:val="26"/>
          <w:szCs w:val="26"/>
        </w:rPr>
        <w:drawing>
          <wp:anchor distT="0" distB="0" distL="114300" distR="114300" simplePos="0" relativeHeight="251657728" behindDoc="1" locked="0" layoutInCell="1" allowOverlap="1" wp14:anchorId="5E535FD5" wp14:editId="31B147C9">
            <wp:simplePos x="0" y="0"/>
            <wp:positionH relativeFrom="column">
              <wp:posOffset>2804112</wp:posOffset>
            </wp:positionH>
            <wp:positionV relativeFrom="paragraph">
              <wp:posOffset>57871</wp:posOffset>
            </wp:positionV>
            <wp:extent cx="771099" cy="514066"/>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71099" cy="514066"/>
                    </a:xfrm>
                    <a:prstGeom prst="rect">
                      <a:avLst/>
                    </a:prstGeom>
                  </pic:spPr>
                </pic:pic>
              </a:graphicData>
            </a:graphic>
            <wp14:sizeRelH relativeFrom="margin">
              <wp14:pctWidth>0</wp14:pctWidth>
            </wp14:sizeRelH>
            <wp14:sizeRelV relativeFrom="margin">
              <wp14:pctHeight>0</wp14:pctHeight>
            </wp14:sizeRelV>
          </wp:anchor>
        </w:drawing>
      </w:r>
    </w:p>
    <w:p w14:paraId="22527F10" w14:textId="77777777" w:rsidR="00E175F3" w:rsidRPr="000822A0" w:rsidRDefault="00E175F3" w:rsidP="00E175F3">
      <w:pPr>
        <w:tabs>
          <w:tab w:val="left" w:pos="8685"/>
        </w:tabs>
        <w:spacing w:after="0" w:line="240" w:lineRule="auto"/>
        <w:rPr>
          <w:rFonts w:cstheme="minorHAnsi"/>
          <w:bCs/>
          <w:sz w:val="24"/>
          <w:szCs w:val="24"/>
        </w:rPr>
      </w:pPr>
      <w:r w:rsidRPr="000822A0">
        <w:rPr>
          <w:rFonts w:cstheme="minorHAnsi"/>
          <w:bCs/>
          <w:sz w:val="24"/>
          <w:szCs w:val="24"/>
        </w:rPr>
        <w:t xml:space="preserve"> </w:t>
      </w:r>
    </w:p>
    <w:p w14:paraId="51E13C36" w14:textId="77777777" w:rsidR="00E175F3" w:rsidRDefault="00E175F3" w:rsidP="00E175F3">
      <w:pPr>
        <w:tabs>
          <w:tab w:val="left" w:pos="8685"/>
        </w:tabs>
        <w:spacing w:after="0" w:line="240" w:lineRule="auto"/>
        <w:rPr>
          <w:bCs/>
          <w:i/>
          <w:iCs/>
          <w:color w:val="FF0000"/>
          <w:sz w:val="24"/>
          <w:szCs w:val="24"/>
        </w:rPr>
      </w:pPr>
    </w:p>
    <w:p w14:paraId="7F3B8F73" w14:textId="77777777" w:rsidR="0028017C" w:rsidRDefault="0028017C" w:rsidP="00E175F3">
      <w:pPr>
        <w:tabs>
          <w:tab w:val="left" w:pos="8685"/>
        </w:tabs>
        <w:spacing w:after="0" w:line="240" w:lineRule="auto"/>
        <w:rPr>
          <w:rFonts w:ascii="Cooper Black" w:hAnsi="Cooper Black"/>
          <w:bCs/>
          <w:sz w:val="32"/>
          <w:szCs w:val="32"/>
          <w:u w:val="single"/>
        </w:rPr>
      </w:pPr>
    </w:p>
    <w:p w14:paraId="00DD39B1" w14:textId="77777777" w:rsidR="0028017C" w:rsidRDefault="0028017C" w:rsidP="00E175F3">
      <w:pPr>
        <w:tabs>
          <w:tab w:val="left" w:pos="8685"/>
        </w:tabs>
        <w:spacing w:after="0" w:line="240" w:lineRule="auto"/>
        <w:rPr>
          <w:rFonts w:ascii="Cooper Black" w:hAnsi="Cooper Black"/>
          <w:bCs/>
          <w:sz w:val="32"/>
          <w:szCs w:val="32"/>
          <w:u w:val="single"/>
        </w:rPr>
      </w:pPr>
    </w:p>
    <w:p w14:paraId="48CFD4AF" w14:textId="2AFB2C3F" w:rsidR="00E175F3" w:rsidRDefault="00E175F3" w:rsidP="00E175F3">
      <w:pPr>
        <w:tabs>
          <w:tab w:val="left" w:pos="8685"/>
        </w:tabs>
        <w:spacing w:after="0" w:line="240" w:lineRule="auto"/>
        <w:rPr>
          <w:rFonts w:ascii="Cooper Black" w:hAnsi="Cooper Black"/>
          <w:bCs/>
          <w:sz w:val="32"/>
          <w:szCs w:val="32"/>
          <w:u w:val="single"/>
        </w:rPr>
      </w:pPr>
      <w:r>
        <w:rPr>
          <w:rFonts w:ascii="Cooper Black" w:hAnsi="Cooper Black"/>
          <w:bCs/>
          <w:sz w:val="32"/>
          <w:szCs w:val="32"/>
          <w:u w:val="single"/>
        </w:rPr>
        <w:t>Faith Formation</w:t>
      </w:r>
      <w:r w:rsidRPr="004B563F">
        <w:rPr>
          <w:rFonts w:ascii="Cooper Black" w:hAnsi="Cooper Black"/>
          <w:bCs/>
          <w:sz w:val="32"/>
          <w:szCs w:val="32"/>
          <w:u w:val="single"/>
        </w:rPr>
        <w:t xml:space="preserve"> Classes</w:t>
      </w:r>
    </w:p>
    <w:p w14:paraId="7B2B4B50" w14:textId="4713AD68" w:rsidR="00E175F3" w:rsidRPr="00462575" w:rsidRDefault="00462575" w:rsidP="00E175F3">
      <w:pPr>
        <w:tabs>
          <w:tab w:val="left" w:pos="8685"/>
        </w:tabs>
        <w:spacing w:after="0" w:line="240" w:lineRule="auto"/>
        <w:rPr>
          <w:bCs/>
          <w:sz w:val="24"/>
          <w:szCs w:val="24"/>
        </w:rPr>
      </w:pPr>
      <w:r>
        <w:rPr>
          <w:bCs/>
          <w:sz w:val="24"/>
          <w:szCs w:val="24"/>
        </w:rPr>
        <w:t xml:space="preserve">By now most of you have received the textbooks and folder for your students. For those of you that have not yet, they are ready and available in the Parish office. You can pick up T-F 9-4. Be sure to fill out a registration form and turn in with the fee of $25.00 PER STUDENT. All families are on a group email, if you wish to be removed from this group, please let me know so I can remove you. If you are not planning to have your students go through the program this year, please let me know so I can take them off the list as well. For those of you that have gotten started, hope things are going well (and better) for you this year. If you </w:t>
      </w:r>
      <w:r w:rsidR="00F50CBC">
        <w:rPr>
          <w:bCs/>
          <w:sz w:val="24"/>
          <w:szCs w:val="24"/>
        </w:rPr>
        <w:t xml:space="preserve">need more resources/information, let me know. I will be contacting everyone later this month to check in. </w:t>
      </w:r>
      <w:r w:rsidR="00E334EF">
        <w:rPr>
          <w:bCs/>
          <w:sz w:val="24"/>
          <w:szCs w:val="24"/>
        </w:rPr>
        <w:t>In person meetings are still in the works and hope to have them planned soon.</w:t>
      </w:r>
    </w:p>
    <w:p w14:paraId="46F5488E" w14:textId="77777777" w:rsidR="00E175F3" w:rsidRDefault="00E175F3" w:rsidP="00E175F3">
      <w:pPr>
        <w:tabs>
          <w:tab w:val="left" w:pos="8685"/>
        </w:tabs>
        <w:spacing w:after="0" w:line="240" w:lineRule="auto"/>
        <w:rPr>
          <w:b/>
          <w:i/>
          <w:iCs/>
          <w:color w:val="FF0000"/>
          <w:sz w:val="24"/>
          <w:szCs w:val="24"/>
        </w:rPr>
      </w:pPr>
    </w:p>
    <w:p w14:paraId="5D3F8373" w14:textId="77777777" w:rsidR="006E4FAE" w:rsidRDefault="006E4FAE" w:rsidP="00E175F3">
      <w:pPr>
        <w:tabs>
          <w:tab w:val="left" w:pos="8685"/>
        </w:tabs>
        <w:spacing w:after="0" w:line="240" w:lineRule="auto"/>
        <w:rPr>
          <w:rFonts w:ascii="Cooper Black" w:hAnsi="Cooper Black"/>
          <w:bCs/>
          <w:sz w:val="32"/>
          <w:szCs w:val="32"/>
          <w:u w:val="single"/>
        </w:rPr>
      </w:pPr>
    </w:p>
    <w:p w14:paraId="43F5D8DF" w14:textId="4B49B7BE" w:rsidR="006E4FAE" w:rsidRDefault="006E4FAE" w:rsidP="00E175F3">
      <w:pPr>
        <w:tabs>
          <w:tab w:val="left" w:pos="8685"/>
        </w:tabs>
        <w:spacing w:after="0" w:line="240" w:lineRule="auto"/>
        <w:rPr>
          <w:rFonts w:ascii="Cooper Black" w:hAnsi="Cooper Black"/>
          <w:bCs/>
          <w:sz w:val="32"/>
          <w:szCs w:val="32"/>
          <w:u w:val="single"/>
        </w:rPr>
      </w:pPr>
    </w:p>
    <w:p w14:paraId="11911F61" w14:textId="26CB7E28" w:rsidR="00462575" w:rsidRPr="00BB7DBB" w:rsidRDefault="00BB7DBB" w:rsidP="00E175F3">
      <w:pPr>
        <w:tabs>
          <w:tab w:val="left" w:pos="8685"/>
        </w:tabs>
        <w:spacing w:after="0" w:line="240" w:lineRule="auto"/>
        <w:rPr>
          <w:rFonts w:ascii="Cooper Black" w:hAnsi="Cooper Black"/>
          <w:bCs/>
          <w:sz w:val="32"/>
          <w:szCs w:val="32"/>
          <w:u w:val="single"/>
        </w:rPr>
      </w:pPr>
      <w:r w:rsidRPr="00BB7DBB">
        <w:rPr>
          <w:rFonts w:ascii="Cooper Black" w:hAnsi="Cooper Black"/>
          <w:bCs/>
          <w:sz w:val="32"/>
          <w:szCs w:val="32"/>
          <w:u w:val="single"/>
        </w:rPr>
        <w:t>First Reconciliation</w:t>
      </w:r>
    </w:p>
    <w:p w14:paraId="049E2587" w14:textId="67B38019" w:rsidR="00063C4A" w:rsidRDefault="00063C4A" w:rsidP="00E175F3">
      <w:pPr>
        <w:tabs>
          <w:tab w:val="left" w:pos="8685"/>
        </w:tabs>
        <w:spacing w:after="0" w:line="240" w:lineRule="auto"/>
        <w:rPr>
          <w:bCs/>
          <w:sz w:val="24"/>
          <w:szCs w:val="24"/>
        </w:rPr>
      </w:pPr>
      <w:r>
        <w:rPr>
          <w:rFonts w:ascii="Cooper Black" w:hAnsi="Cooper Black"/>
          <w:bCs/>
          <w:noProof/>
          <w:sz w:val="32"/>
          <w:szCs w:val="32"/>
          <w:u w:val="single"/>
        </w:rPr>
        <w:drawing>
          <wp:anchor distT="0" distB="0" distL="114300" distR="114300" simplePos="0" relativeHeight="251660800" behindDoc="1" locked="0" layoutInCell="1" allowOverlap="1" wp14:anchorId="7F224CB6" wp14:editId="0771B904">
            <wp:simplePos x="0" y="0"/>
            <wp:positionH relativeFrom="column">
              <wp:posOffset>5540413</wp:posOffset>
            </wp:positionH>
            <wp:positionV relativeFrom="paragraph">
              <wp:posOffset>13212</wp:posOffset>
            </wp:positionV>
            <wp:extent cx="1545377" cy="962168"/>
            <wp:effectExtent l="38100" t="38100" r="36195" b="47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156347">
                      <a:off x="0" y="0"/>
                      <a:ext cx="1545377" cy="962168"/>
                    </a:xfrm>
                    <a:prstGeom prst="rect">
                      <a:avLst/>
                    </a:prstGeom>
                  </pic:spPr>
                </pic:pic>
              </a:graphicData>
            </a:graphic>
            <wp14:sizeRelH relativeFrom="margin">
              <wp14:pctWidth>0</wp14:pctWidth>
            </wp14:sizeRelH>
            <wp14:sizeRelV relativeFrom="margin">
              <wp14:pctHeight>0</wp14:pctHeight>
            </wp14:sizeRelV>
          </wp:anchor>
        </w:drawing>
      </w:r>
      <w:r w:rsidR="00BB7DBB">
        <w:rPr>
          <w:bCs/>
          <w:sz w:val="24"/>
          <w:szCs w:val="24"/>
        </w:rPr>
        <w:t>The second graders will begin the first round of First Communion preparation with</w:t>
      </w:r>
    </w:p>
    <w:p w14:paraId="7FAF894F" w14:textId="77777777" w:rsidR="0084267E" w:rsidRDefault="00BB7DBB" w:rsidP="00E175F3">
      <w:pPr>
        <w:tabs>
          <w:tab w:val="left" w:pos="8685"/>
        </w:tabs>
        <w:spacing w:after="0" w:line="240" w:lineRule="auto"/>
        <w:rPr>
          <w:bCs/>
          <w:sz w:val="24"/>
          <w:szCs w:val="24"/>
        </w:rPr>
      </w:pPr>
      <w:r>
        <w:rPr>
          <w:bCs/>
          <w:sz w:val="24"/>
          <w:szCs w:val="24"/>
        </w:rPr>
        <w:t xml:space="preserve">the </w:t>
      </w:r>
      <w:r w:rsidRPr="00BB7DBB">
        <w:rPr>
          <w:bCs/>
          <w:i/>
          <w:iCs/>
          <w:sz w:val="24"/>
          <w:szCs w:val="24"/>
        </w:rPr>
        <w:t>“Signs of Grace</w:t>
      </w:r>
      <w:r w:rsidR="0084267E">
        <w:rPr>
          <w:bCs/>
          <w:i/>
          <w:iCs/>
          <w:sz w:val="24"/>
          <w:szCs w:val="24"/>
        </w:rPr>
        <w:t>: You Are Forgiven</w:t>
      </w:r>
      <w:r w:rsidRPr="00BB7DBB">
        <w:rPr>
          <w:bCs/>
          <w:i/>
          <w:iCs/>
          <w:sz w:val="24"/>
          <w:szCs w:val="24"/>
        </w:rPr>
        <w:t>”</w:t>
      </w:r>
      <w:r>
        <w:rPr>
          <w:bCs/>
          <w:sz w:val="24"/>
          <w:szCs w:val="24"/>
        </w:rPr>
        <w:t xml:space="preserve"> online program for Reconciliation. This will </w:t>
      </w:r>
    </w:p>
    <w:p w14:paraId="26251363" w14:textId="77777777" w:rsidR="0084267E" w:rsidRDefault="00BB7DBB" w:rsidP="00E175F3">
      <w:pPr>
        <w:tabs>
          <w:tab w:val="left" w:pos="8685"/>
        </w:tabs>
        <w:spacing w:after="0" w:line="240" w:lineRule="auto"/>
        <w:rPr>
          <w:bCs/>
          <w:sz w:val="24"/>
          <w:szCs w:val="24"/>
        </w:rPr>
      </w:pPr>
      <w:r>
        <w:rPr>
          <w:bCs/>
          <w:sz w:val="24"/>
          <w:szCs w:val="24"/>
        </w:rPr>
        <w:t xml:space="preserve">begin at the end of the month. Sign-in to the program instructions and an outline </w:t>
      </w:r>
    </w:p>
    <w:p w14:paraId="52050623" w14:textId="77777777" w:rsidR="0084267E" w:rsidRDefault="00BB7DBB" w:rsidP="00E175F3">
      <w:pPr>
        <w:tabs>
          <w:tab w:val="left" w:pos="8685"/>
        </w:tabs>
        <w:spacing w:after="0" w:line="240" w:lineRule="auto"/>
        <w:rPr>
          <w:bCs/>
          <w:sz w:val="24"/>
          <w:szCs w:val="24"/>
        </w:rPr>
      </w:pPr>
      <w:r>
        <w:rPr>
          <w:bCs/>
          <w:sz w:val="24"/>
          <w:szCs w:val="24"/>
        </w:rPr>
        <w:t>will be emailed out soon. This portion of the preparation is a</w:t>
      </w:r>
      <w:r w:rsidR="00C23E9A">
        <w:rPr>
          <w:bCs/>
          <w:sz w:val="24"/>
          <w:szCs w:val="24"/>
        </w:rPr>
        <w:t>n</w:t>
      </w:r>
      <w:r>
        <w:rPr>
          <w:bCs/>
          <w:sz w:val="24"/>
          <w:szCs w:val="24"/>
        </w:rPr>
        <w:t xml:space="preserve"> </w:t>
      </w:r>
      <w:r w:rsidR="00C23E9A">
        <w:rPr>
          <w:bCs/>
          <w:sz w:val="24"/>
          <w:szCs w:val="24"/>
        </w:rPr>
        <w:t>eight-week</w:t>
      </w:r>
      <w:r>
        <w:rPr>
          <w:bCs/>
          <w:sz w:val="24"/>
          <w:szCs w:val="24"/>
        </w:rPr>
        <w:t xml:space="preserve"> course.</w:t>
      </w:r>
    </w:p>
    <w:p w14:paraId="6D1FC109" w14:textId="4B59D9D9" w:rsidR="0084267E" w:rsidRDefault="00BB7DBB" w:rsidP="00E175F3">
      <w:pPr>
        <w:tabs>
          <w:tab w:val="left" w:pos="8685"/>
        </w:tabs>
        <w:spacing w:after="0" w:line="240" w:lineRule="auto"/>
        <w:rPr>
          <w:bCs/>
          <w:sz w:val="24"/>
          <w:szCs w:val="24"/>
        </w:rPr>
      </w:pPr>
      <w:r>
        <w:rPr>
          <w:bCs/>
          <w:sz w:val="24"/>
          <w:szCs w:val="24"/>
        </w:rPr>
        <w:t>There will be two parent meetings, one in the beginning and one in the end.</w:t>
      </w:r>
      <w:r w:rsidR="00520159">
        <w:rPr>
          <w:bCs/>
          <w:sz w:val="24"/>
          <w:szCs w:val="24"/>
        </w:rPr>
        <w:t xml:space="preserve"> These </w:t>
      </w:r>
    </w:p>
    <w:p w14:paraId="7098F196" w14:textId="77777777" w:rsidR="00520159" w:rsidRDefault="00520159" w:rsidP="00E175F3">
      <w:pPr>
        <w:tabs>
          <w:tab w:val="left" w:pos="8685"/>
        </w:tabs>
        <w:spacing w:after="0" w:line="240" w:lineRule="auto"/>
        <w:rPr>
          <w:bCs/>
          <w:sz w:val="24"/>
          <w:szCs w:val="24"/>
        </w:rPr>
      </w:pPr>
      <w:r>
        <w:rPr>
          <w:bCs/>
          <w:sz w:val="24"/>
          <w:szCs w:val="24"/>
        </w:rPr>
        <w:t xml:space="preserve">are listed on the outline as well. </w:t>
      </w:r>
      <w:r w:rsidR="00640585">
        <w:rPr>
          <w:bCs/>
          <w:sz w:val="24"/>
          <w:szCs w:val="24"/>
        </w:rPr>
        <w:t>Only one parent needs to attend.</w:t>
      </w:r>
      <w:r w:rsidR="00BB7DBB">
        <w:rPr>
          <w:bCs/>
          <w:sz w:val="24"/>
          <w:szCs w:val="24"/>
        </w:rPr>
        <w:t xml:space="preserve"> These parent </w:t>
      </w:r>
    </w:p>
    <w:p w14:paraId="116FC2A2" w14:textId="64CA24E7" w:rsidR="00462575" w:rsidRPr="00BB7DBB" w:rsidRDefault="00BB7DBB" w:rsidP="00E175F3">
      <w:pPr>
        <w:tabs>
          <w:tab w:val="left" w:pos="8685"/>
        </w:tabs>
        <w:spacing w:after="0" w:line="240" w:lineRule="auto"/>
        <w:rPr>
          <w:bCs/>
          <w:sz w:val="24"/>
          <w:szCs w:val="24"/>
        </w:rPr>
      </w:pPr>
      <w:r>
        <w:rPr>
          <w:bCs/>
          <w:sz w:val="24"/>
          <w:szCs w:val="24"/>
        </w:rPr>
        <w:t>meeting</w:t>
      </w:r>
      <w:r w:rsidR="00640585">
        <w:rPr>
          <w:bCs/>
          <w:sz w:val="24"/>
          <w:szCs w:val="24"/>
        </w:rPr>
        <w:t>s</w:t>
      </w:r>
      <w:r>
        <w:rPr>
          <w:bCs/>
          <w:sz w:val="24"/>
          <w:szCs w:val="24"/>
        </w:rPr>
        <w:t xml:space="preserve"> will be presented by Carolyn Heckman.</w:t>
      </w:r>
      <w:r w:rsidR="0084267E">
        <w:rPr>
          <w:bCs/>
          <w:sz w:val="24"/>
          <w:szCs w:val="24"/>
        </w:rPr>
        <w:t xml:space="preserve"> </w:t>
      </w:r>
      <w:r>
        <w:rPr>
          <w:bCs/>
          <w:sz w:val="24"/>
          <w:szCs w:val="24"/>
        </w:rPr>
        <w:t>More details will be out soon.</w:t>
      </w:r>
    </w:p>
    <w:p w14:paraId="6946A206" w14:textId="46FBD7C5" w:rsidR="00462575" w:rsidRDefault="00462575" w:rsidP="00E175F3">
      <w:pPr>
        <w:tabs>
          <w:tab w:val="left" w:pos="8685"/>
        </w:tabs>
        <w:spacing w:after="0" w:line="240" w:lineRule="auto"/>
        <w:rPr>
          <w:b/>
          <w:i/>
          <w:iCs/>
          <w:color w:val="FF0000"/>
          <w:sz w:val="24"/>
          <w:szCs w:val="24"/>
        </w:rPr>
      </w:pPr>
    </w:p>
    <w:p w14:paraId="370B6B86" w14:textId="77777777" w:rsidR="00E43CE2" w:rsidRDefault="00E43CE2" w:rsidP="00E43CE2">
      <w:pPr>
        <w:tabs>
          <w:tab w:val="left" w:pos="8685"/>
        </w:tabs>
        <w:spacing w:after="0" w:line="240" w:lineRule="auto"/>
        <w:rPr>
          <w:rFonts w:ascii="Cooper Black" w:hAnsi="Cooper Black"/>
          <w:bCs/>
          <w:sz w:val="32"/>
          <w:szCs w:val="32"/>
          <w:u w:val="single"/>
        </w:rPr>
      </w:pPr>
    </w:p>
    <w:p w14:paraId="0E7E0A6F" w14:textId="2E9C2385" w:rsidR="00E43CE2" w:rsidRDefault="00E43CE2" w:rsidP="00E43CE2">
      <w:pPr>
        <w:tabs>
          <w:tab w:val="left" w:pos="8685"/>
        </w:tabs>
        <w:spacing w:after="0" w:line="240" w:lineRule="auto"/>
        <w:rPr>
          <w:rFonts w:ascii="Cooper Black" w:hAnsi="Cooper Black"/>
          <w:bCs/>
          <w:sz w:val="32"/>
          <w:szCs w:val="32"/>
          <w:u w:val="single"/>
        </w:rPr>
      </w:pPr>
      <w:r w:rsidRPr="00E43CE2">
        <w:rPr>
          <w:rFonts w:ascii="Cooper Black" w:hAnsi="Cooper Black"/>
          <w:bCs/>
          <w:sz w:val="32"/>
          <w:szCs w:val="32"/>
          <w:u w:val="single"/>
        </w:rPr>
        <w:t xml:space="preserve">As </w:t>
      </w:r>
      <w:r>
        <w:rPr>
          <w:rFonts w:ascii="Cooper Black" w:hAnsi="Cooper Black"/>
          <w:bCs/>
          <w:sz w:val="32"/>
          <w:szCs w:val="32"/>
          <w:u w:val="single"/>
        </w:rPr>
        <w:t>W</w:t>
      </w:r>
      <w:r w:rsidRPr="00E43CE2">
        <w:rPr>
          <w:rFonts w:ascii="Cooper Black" w:hAnsi="Cooper Black"/>
          <w:bCs/>
          <w:sz w:val="32"/>
          <w:szCs w:val="32"/>
          <w:u w:val="single"/>
        </w:rPr>
        <w:t xml:space="preserve">e </w:t>
      </w:r>
      <w:r>
        <w:rPr>
          <w:rFonts w:ascii="Cooper Black" w:hAnsi="Cooper Black"/>
          <w:bCs/>
          <w:sz w:val="32"/>
          <w:szCs w:val="32"/>
          <w:u w:val="single"/>
        </w:rPr>
        <w:t>G</w:t>
      </w:r>
      <w:r w:rsidRPr="00E43CE2">
        <w:rPr>
          <w:rFonts w:ascii="Cooper Black" w:hAnsi="Cooper Black"/>
          <w:bCs/>
          <w:sz w:val="32"/>
          <w:szCs w:val="32"/>
          <w:u w:val="single"/>
        </w:rPr>
        <w:t xml:space="preserve">ather </w:t>
      </w:r>
      <w:r>
        <w:rPr>
          <w:rFonts w:ascii="Cooper Black" w:hAnsi="Cooper Black"/>
          <w:bCs/>
          <w:sz w:val="32"/>
          <w:szCs w:val="32"/>
          <w:u w:val="single"/>
        </w:rPr>
        <w:t>T</w:t>
      </w:r>
      <w:r w:rsidRPr="00E43CE2">
        <w:rPr>
          <w:rFonts w:ascii="Cooper Black" w:hAnsi="Cooper Black"/>
          <w:bCs/>
          <w:sz w:val="32"/>
          <w:szCs w:val="32"/>
          <w:u w:val="single"/>
        </w:rPr>
        <w:t>ogether</w:t>
      </w:r>
    </w:p>
    <w:p w14:paraId="6DF52824" w14:textId="333C6B7C" w:rsidR="00E43CE2" w:rsidRPr="00E43CE2" w:rsidRDefault="00E43CE2" w:rsidP="00E43CE2">
      <w:pPr>
        <w:tabs>
          <w:tab w:val="left" w:pos="8685"/>
        </w:tabs>
        <w:spacing w:after="0" w:line="240" w:lineRule="auto"/>
        <w:rPr>
          <w:rFonts w:cstheme="minorHAnsi"/>
          <w:bCs/>
          <w:sz w:val="24"/>
          <w:szCs w:val="24"/>
          <w:u w:val="single"/>
        </w:rPr>
      </w:pPr>
      <w:r w:rsidRPr="00E43CE2">
        <w:rPr>
          <w:rFonts w:cstheme="minorHAnsi"/>
          <w:sz w:val="24"/>
          <w:szCs w:val="24"/>
        </w:rPr>
        <w:t xml:space="preserve">There will be a gathering of families </w:t>
      </w:r>
      <w:r w:rsidRPr="00E43CE2">
        <w:rPr>
          <w:rFonts w:cstheme="minorHAnsi"/>
          <w:b/>
          <w:bCs/>
          <w:sz w:val="24"/>
          <w:szCs w:val="24"/>
        </w:rPr>
        <w:t>on Tuesday, October 5</w:t>
      </w:r>
      <w:r w:rsidRPr="00E43CE2">
        <w:rPr>
          <w:rFonts w:cstheme="minorHAnsi"/>
          <w:b/>
          <w:bCs/>
          <w:sz w:val="24"/>
          <w:szCs w:val="24"/>
          <w:vertAlign w:val="superscript"/>
        </w:rPr>
        <w:t>th</w:t>
      </w:r>
      <w:r w:rsidRPr="00E43CE2">
        <w:rPr>
          <w:rFonts w:cstheme="minorHAnsi"/>
          <w:b/>
          <w:bCs/>
          <w:sz w:val="24"/>
          <w:szCs w:val="24"/>
        </w:rPr>
        <w:t xml:space="preserve"> at 6:00 pm in the church for</w:t>
      </w:r>
      <w:r w:rsidRPr="00E43CE2">
        <w:rPr>
          <w:rFonts w:cstheme="minorHAnsi"/>
          <w:sz w:val="24"/>
          <w:szCs w:val="24"/>
        </w:rPr>
        <w:t xml:space="preserve"> </w:t>
      </w:r>
      <w:r w:rsidRPr="00E43CE2">
        <w:rPr>
          <w:rFonts w:cstheme="minorHAnsi"/>
          <w:b/>
          <w:bCs/>
          <w:sz w:val="24"/>
          <w:szCs w:val="24"/>
        </w:rPr>
        <w:t>Mass.</w:t>
      </w:r>
      <w:r w:rsidRPr="00E43CE2">
        <w:rPr>
          <w:rFonts w:cstheme="minorHAnsi"/>
          <w:sz w:val="24"/>
          <w:szCs w:val="24"/>
        </w:rPr>
        <w:t xml:space="preserve"> We will have a brief meeting afterwards. We will discuss what your family needs are, making sure you feel you are on the right track, gain more resources, etc. A few Catechists will be available to discuss any curriculums questions you may have. </w:t>
      </w:r>
    </w:p>
    <w:p w14:paraId="7111EDE1" w14:textId="52542CFF" w:rsidR="00E43CE2" w:rsidRDefault="00E43CE2" w:rsidP="00E43CE2">
      <w:pPr>
        <w:spacing w:after="0" w:line="240" w:lineRule="auto"/>
        <w:rPr>
          <w:rFonts w:cstheme="minorHAnsi"/>
          <w:sz w:val="24"/>
          <w:szCs w:val="24"/>
        </w:rPr>
      </w:pPr>
      <w:r w:rsidRPr="00E43CE2">
        <w:rPr>
          <w:rFonts w:cstheme="minorHAnsi"/>
          <w:sz w:val="24"/>
          <w:szCs w:val="24"/>
        </w:rPr>
        <w:t xml:space="preserve">There will be textbooks and packets available for those who have not picked them up yet. Registration forms will also be available for anyone who needs to register their children and pay the tuition fee. </w:t>
      </w:r>
    </w:p>
    <w:p w14:paraId="024F0463" w14:textId="2057CB84" w:rsidR="00E43CE2" w:rsidRDefault="00E43CE2" w:rsidP="00E43CE2">
      <w:pPr>
        <w:spacing w:after="0" w:line="240" w:lineRule="auto"/>
        <w:rPr>
          <w:rFonts w:cstheme="minorHAnsi"/>
          <w:sz w:val="24"/>
          <w:szCs w:val="24"/>
        </w:rPr>
      </w:pPr>
      <w:r>
        <w:rPr>
          <w:rFonts w:cstheme="minorHAnsi"/>
          <w:sz w:val="24"/>
          <w:szCs w:val="24"/>
        </w:rPr>
        <w:t>A detailed letter was already sent out. See you all then!</w:t>
      </w:r>
    </w:p>
    <w:p w14:paraId="6E06AAFD" w14:textId="77777777" w:rsidR="00E43CE2" w:rsidRPr="00E43CE2" w:rsidRDefault="00E43CE2" w:rsidP="00E43CE2">
      <w:pPr>
        <w:spacing w:after="0" w:line="240" w:lineRule="auto"/>
        <w:rPr>
          <w:rFonts w:cstheme="minorHAnsi"/>
          <w:sz w:val="24"/>
          <w:szCs w:val="24"/>
        </w:rPr>
      </w:pPr>
    </w:p>
    <w:p w14:paraId="1D488A46" w14:textId="04261D50" w:rsidR="00462575" w:rsidRPr="00E43CE2" w:rsidRDefault="00462575" w:rsidP="00E175F3">
      <w:pPr>
        <w:tabs>
          <w:tab w:val="left" w:pos="8685"/>
        </w:tabs>
        <w:spacing w:after="0" w:line="240" w:lineRule="auto"/>
        <w:rPr>
          <w:rFonts w:cstheme="minorHAnsi"/>
          <w:bCs/>
          <w:sz w:val="24"/>
          <w:szCs w:val="24"/>
        </w:rPr>
      </w:pPr>
    </w:p>
    <w:p w14:paraId="4AED393D" w14:textId="7888520C" w:rsidR="00E175F3" w:rsidRDefault="00E175F3" w:rsidP="00E175F3">
      <w:pPr>
        <w:tabs>
          <w:tab w:val="left" w:pos="8685"/>
        </w:tabs>
        <w:spacing w:after="0" w:line="240" w:lineRule="auto"/>
        <w:rPr>
          <w:b/>
          <w:color w:val="FF0000"/>
          <w:sz w:val="24"/>
          <w:szCs w:val="24"/>
        </w:rPr>
      </w:pPr>
      <w:r w:rsidRPr="006E00DD">
        <w:rPr>
          <w:b/>
          <w:i/>
          <w:iCs/>
          <w:color w:val="FF0000"/>
          <w:sz w:val="24"/>
          <w:szCs w:val="24"/>
        </w:rPr>
        <w:t>“</w:t>
      </w:r>
      <w:r w:rsidR="00555DAC">
        <w:rPr>
          <w:b/>
          <w:i/>
          <w:iCs/>
          <w:color w:val="FF0000"/>
          <w:sz w:val="24"/>
          <w:szCs w:val="24"/>
        </w:rPr>
        <w:t>If you have faith the size of a mustard seed, you would say to this mulberry tree, ‘Be uprooted and planted in the sea,’ and it would obey you</w:t>
      </w:r>
      <w:r w:rsidRPr="006E00DD">
        <w:rPr>
          <w:b/>
          <w:i/>
          <w:iCs/>
          <w:color w:val="FF0000"/>
          <w:sz w:val="24"/>
          <w:szCs w:val="24"/>
        </w:rPr>
        <w:t xml:space="preserve">.”                                                                                </w:t>
      </w:r>
      <w:r w:rsidRPr="006E00DD">
        <w:rPr>
          <w:b/>
          <w:color w:val="FF0000"/>
          <w:sz w:val="24"/>
          <w:szCs w:val="24"/>
        </w:rPr>
        <w:t>(</w:t>
      </w:r>
      <w:r w:rsidR="00555DAC">
        <w:rPr>
          <w:b/>
          <w:color w:val="FF0000"/>
          <w:sz w:val="24"/>
          <w:szCs w:val="24"/>
        </w:rPr>
        <w:t>Luke 17:5-10</w:t>
      </w:r>
      <w:r w:rsidRPr="006E00DD">
        <w:rPr>
          <w:b/>
          <w:color w:val="FF0000"/>
          <w:sz w:val="24"/>
          <w:szCs w:val="24"/>
        </w:rPr>
        <w:t>)</w:t>
      </w:r>
    </w:p>
    <w:p w14:paraId="09B9C835" w14:textId="77777777" w:rsidR="00E175F3" w:rsidRDefault="00E175F3" w:rsidP="00E175F3">
      <w:pPr>
        <w:tabs>
          <w:tab w:val="left" w:pos="8685"/>
        </w:tabs>
        <w:spacing w:after="0" w:line="240" w:lineRule="auto"/>
        <w:rPr>
          <w:b/>
          <w:color w:val="FF0000"/>
          <w:sz w:val="24"/>
          <w:szCs w:val="24"/>
        </w:rPr>
      </w:pPr>
    </w:p>
    <w:p w14:paraId="55838BED" w14:textId="77777777" w:rsidR="00E43CE2" w:rsidRDefault="00E43CE2" w:rsidP="00E334EF">
      <w:pPr>
        <w:tabs>
          <w:tab w:val="left" w:pos="8685"/>
        </w:tabs>
        <w:spacing w:after="0" w:line="240" w:lineRule="auto"/>
        <w:jc w:val="center"/>
        <w:rPr>
          <w:bCs/>
          <w:color w:val="CC3300"/>
          <w:sz w:val="28"/>
          <w:szCs w:val="28"/>
        </w:rPr>
      </w:pPr>
    </w:p>
    <w:p w14:paraId="2143CBAE" w14:textId="77777777" w:rsidR="00E43CE2" w:rsidRDefault="00E43CE2" w:rsidP="00E334EF">
      <w:pPr>
        <w:tabs>
          <w:tab w:val="left" w:pos="8685"/>
        </w:tabs>
        <w:spacing w:after="0" w:line="240" w:lineRule="auto"/>
        <w:jc w:val="center"/>
        <w:rPr>
          <w:bCs/>
          <w:color w:val="CC3300"/>
          <w:sz w:val="28"/>
          <w:szCs w:val="28"/>
        </w:rPr>
      </w:pPr>
    </w:p>
    <w:p w14:paraId="36A08050" w14:textId="40E9938C" w:rsidR="00E175F3" w:rsidRPr="002D30D0" w:rsidRDefault="000D506A" w:rsidP="00710183">
      <w:pPr>
        <w:tabs>
          <w:tab w:val="left" w:pos="8685"/>
        </w:tabs>
        <w:spacing w:after="0" w:line="240" w:lineRule="auto"/>
        <w:jc w:val="center"/>
        <w:rPr>
          <w:bCs/>
          <w:color w:val="CC3300"/>
          <w:sz w:val="28"/>
          <w:szCs w:val="28"/>
        </w:rPr>
      </w:pPr>
      <w:r w:rsidRPr="002D30D0">
        <w:rPr>
          <w:bCs/>
          <w:color w:val="CC3300"/>
          <w:sz w:val="28"/>
          <w:szCs w:val="28"/>
        </w:rPr>
        <w:t>October</w:t>
      </w:r>
      <w:r w:rsidR="00E175F3" w:rsidRPr="002D30D0">
        <w:rPr>
          <w:bCs/>
          <w:color w:val="CC3300"/>
          <w:sz w:val="28"/>
          <w:szCs w:val="28"/>
        </w:rPr>
        <w:t xml:space="preserve"> Birthdays to Celebrate</w:t>
      </w:r>
    </w:p>
    <w:p w14:paraId="46674225" w14:textId="2F130992" w:rsidR="00E175F3" w:rsidRPr="002D30D0" w:rsidRDefault="00E334EF" w:rsidP="00E175F3">
      <w:pPr>
        <w:tabs>
          <w:tab w:val="left" w:pos="8685"/>
        </w:tabs>
        <w:spacing w:after="0" w:line="240" w:lineRule="auto"/>
        <w:rPr>
          <w:bCs/>
          <w:color w:val="CC3300"/>
          <w:sz w:val="24"/>
          <w:szCs w:val="24"/>
        </w:rPr>
      </w:pPr>
      <w:r w:rsidRPr="002D30D0">
        <w:rPr>
          <w:bCs/>
          <w:noProof/>
          <w:color w:val="CC3300"/>
          <w:sz w:val="24"/>
          <w:szCs w:val="24"/>
        </w:rPr>
        <w:drawing>
          <wp:anchor distT="0" distB="0" distL="114300" distR="114300" simplePos="0" relativeHeight="251659776" behindDoc="1" locked="0" layoutInCell="1" allowOverlap="1" wp14:anchorId="4F6CE1F3" wp14:editId="375B55EF">
            <wp:simplePos x="0" y="0"/>
            <wp:positionH relativeFrom="column">
              <wp:posOffset>3098042</wp:posOffset>
            </wp:positionH>
            <wp:positionV relativeFrom="paragraph">
              <wp:posOffset>119058</wp:posOffset>
            </wp:positionV>
            <wp:extent cx="764274" cy="509516"/>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767615" cy="511743"/>
                    </a:xfrm>
                    <a:prstGeom prst="rect">
                      <a:avLst/>
                    </a:prstGeom>
                  </pic:spPr>
                </pic:pic>
              </a:graphicData>
            </a:graphic>
            <wp14:sizeRelH relativeFrom="margin">
              <wp14:pctWidth>0</wp14:pctWidth>
            </wp14:sizeRelH>
            <wp14:sizeRelV relativeFrom="margin">
              <wp14:pctHeight>0</wp14:pctHeight>
            </wp14:sizeRelV>
          </wp:anchor>
        </w:drawing>
      </w:r>
      <w:r w:rsidR="00E175F3" w:rsidRPr="002D30D0">
        <w:rPr>
          <w:bCs/>
          <w:color w:val="CC3300"/>
          <w:sz w:val="24"/>
          <w:szCs w:val="24"/>
        </w:rPr>
        <w:t xml:space="preserve">                                     </w:t>
      </w:r>
      <w:r w:rsidR="00553272" w:rsidRPr="002D30D0">
        <w:rPr>
          <w:bCs/>
          <w:color w:val="CC3300"/>
          <w:sz w:val="24"/>
          <w:szCs w:val="24"/>
        </w:rPr>
        <w:t>5</w:t>
      </w:r>
      <w:r w:rsidR="00553272" w:rsidRPr="002D30D0">
        <w:rPr>
          <w:bCs/>
          <w:color w:val="CC3300"/>
          <w:sz w:val="24"/>
          <w:szCs w:val="24"/>
          <w:vertAlign w:val="superscript"/>
        </w:rPr>
        <w:t>th</w:t>
      </w:r>
      <w:r w:rsidR="00553272" w:rsidRPr="002D30D0">
        <w:rPr>
          <w:bCs/>
          <w:color w:val="CC3300"/>
          <w:sz w:val="24"/>
          <w:szCs w:val="24"/>
        </w:rPr>
        <w:t>-Trevor Smith</w:t>
      </w:r>
      <w:r w:rsidR="00E175F3" w:rsidRPr="002D30D0">
        <w:rPr>
          <w:bCs/>
          <w:color w:val="CC3300"/>
          <w:sz w:val="24"/>
          <w:szCs w:val="24"/>
        </w:rPr>
        <w:t xml:space="preserve">                                                                     </w:t>
      </w:r>
      <w:r w:rsidR="00553272" w:rsidRPr="002D30D0">
        <w:rPr>
          <w:bCs/>
          <w:color w:val="CC3300"/>
          <w:sz w:val="24"/>
          <w:szCs w:val="24"/>
        </w:rPr>
        <w:t>24</w:t>
      </w:r>
      <w:r w:rsidR="00553272" w:rsidRPr="002D30D0">
        <w:rPr>
          <w:bCs/>
          <w:color w:val="CC3300"/>
          <w:sz w:val="24"/>
          <w:szCs w:val="24"/>
          <w:vertAlign w:val="superscript"/>
        </w:rPr>
        <w:t>th</w:t>
      </w:r>
      <w:r w:rsidR="00553272" w:rsidRPr="002D30D0">
        <w:rPr>
          <w:bCs/>
          <w:color w:val="CC3300"/>
          <w:sz w:val="24"/>
          <w:szCs w:val="24"/>
        </w:rPr>
        <w:t>-Alex Krizov</w:t>
      </w:r>
    </w:p>
    <w:p w14:paraId="0261716B" w14:textId="6054C4E9" w:rsidR="00E175F3" w:rsidRPr="002D30D0" w:rsidRDefault="00E175F3" w:rsidP="00E175F3">
      <w:pPr>
        <w:tabs>
          <w:tab w:val="left" w:pos="8685"/>
        </w:tabs>
        <w:spacing w:after="0" w:line="240" w:lineRule="auto"/>
        <w:rPr>
          <w:bCs/>
          <w:color w:val="CC3300"/>
          <w:sz w:val="24"/>
          <w:szCs w:val="24"/>
        </w:rPr>
      </w:pPr>
      <w:r w:rsidRPr="002D30D0">
        <w:rPr>
          <w:bCs/>
          <w:color w:val="CC3300"/>
          <w:sz w:val="24"/>
          <w:szCs w:val="24"/>
        </w:rPr>
        <w:t xml:space="preserve">                                     </w:t>
      </w:r>
      <w:r w:rsidR="00553272" w:rsidRPr="002D30D0">
        <w:rPr>
          <w:bCs/>
          <w:color w:val="CC3300"/>
          <w:sz w:val="24"/>
          <w:szCs w:val="24"/>
        </w:rPr>
        <w:t>5</w:t>
      </w:r>
      <w:r w:rsidR="00553272" w:rsidRPr="002D30D0">
        <w:rPr>
          <w:bCs/>
          <w:color w:val="CC3300"/>
          <w:sz w:val="24"/>
          <w:szCs w:val="24"/>
          <w:vertAlign w:val="superscript"/>
        </w:rPr>
        <w:t>th</w:t>
      </w:r>
      <w:r w:rsidR="00553272" w:rsidRPr="002D30D0">
        <w:rPr>
          <w:bCs/>
          <w:color w:val="CC3300"/>
          <w:sz w:val="24"/>
          <w:szCs w:val="24"/>
        </w:rPr>
        <w:t>-Andrew Feldpausch</w:t>
      </w:r>
      <w:r w:rsidRPr="002D30D0">
        <w:rPr>
          <w:bCs/>
          <w:color w:val="CC3300"/>
          <w:sz w:val="24"/>
          <w:szCs w:val="24"/>
        </w:rPr>
        <w:t xml:space="preserve">                                                         </w:t>
      </w:r>
      <w:r w:rsidR="00553272" w:rsidRPr="002D30D0">
        <w:rPr>
          <w:bCs/>
          <w:color w:val="CC3300"/>
          <w:sz w:val="24"/>
          <w:szCs w:val="24"/>
        </w:rPr>
        <w:t>26</w:t>
      </w:r>
      <w:r w:rsidR="00553272" w:rsidRPr="002D30D0">
        <w:rPr>
          <w:bCs/>
          <w:color w:val="CC3300"/>
          <w:sz w:val="24"/>
          <w:szCs w:val="24"/>
          <w:vertAlign w:val="superscript"/>
        </w:rPr>
        <w:t xml:space="preserve">th </w:t>
      </w:r>
      <w:r w:rsidR="00553272" w:rsidRPr="002D30D0">
        <w:rPr>
          <w:bCs/>
          <w:color w:val="CC3300"/>
          <w:sz w:val="24"/>
          <w:szCs w:val="24"/>
        </w:rPr>
        <w:t xml:space="preserve">-Morgan Burns </w:t>
      </w:r>
      <w:r w:rsidRPr="002D30D0">
        <w:rPr>
          <w:bCs/>
          <w:color w:val="CC3300"/>
          <w:sz w:val="24"/>
          <w:szCs w:val="24"/>
        </w:rPr>
        <w:t xml:space="preserve"> </w:t>
      </w:r>
    </w:p>
    <w:p w14:paraId="0AC06B26" w14:textId="77777777" w:rsidR="00710183" w:rsidRDefault="00E175F3" w:rsidP="00E175F3">
      <w:pPr>
        <w:tabs>
          <w:tab w:val="left" w:pos="8685"/>
        </w:tabs>
        <w:spacing w:after="0" w:line="240" w:lineRule="auto"/>
        <w:rPr>
          <w:bCs/>
          <w:color w:val="CC3300"/>
          <w:sz w:val="24"/>
          <w:szCs w:val="24"/>
        </w:rPr>
      </w:pPr>
      <w:r w:rsidRPr="002D30D0">
        <w:rPr>
          <w:bCs/>
          <w:color w:val="CC3300"/>
          <w:sz w:val="24"/>
          <w:szCs w:val="24"/>
        </w:rPr>
        <w:t xml:space="preserve">                                     </w:t>
      </w:r>
      <w:r w:rsidR="00553272" w:rsidRPr="002D30D0">
        <w:rPr>
          <w:bCs/>
          <w:color w:val="CC3300"/>
          <w:sz w:val="24"/>
          <w:szCs w:val="24"/>
        </w:rPr>
        <w:t>18</w:t>
      </w:r>
      <w:r w:rsidR="00553272" w:rsidRPr="002D30D0">
        <w:rPr>
          <w:bCs/>
          <w:color w:val="CC3300"/>
          <w:sz w:val="24"/>
          <w:szCs w:val="24"/>
          <w:vertAlign w:val="superscript"/>
        </w:rPr>
        <w:t>th</w:t>
      </w:r>
      <w:r w:rsidR="00553272" w:rsidRPr="002D30D0">
        <w:rPr>
          <w:bCs/>
          <w:color w:val="CC3300"/>
          <w:sz w:val="24"/>
          <w:szCs w:val="24"/>
        </w:rPr>
        <w:t>-Tyler Bower</w:t>
      </w:r>
      <w:r w:rsidRPr="002D30D0">
        <w:rPr>
          <w:bCs/>
          <w:color w:val="CC3300"/>
          <w:sz w:val="24"/>
          <w:szCs w:val="24"/>
        </w:rPr>
        <w:t xml:space="preserve">    </w:t>
      </w:r>
    </w:p>
    <w:p w14:paraId="2C07F3FC" w14:textId="2B178A38" w:rsidR="00E175F3" w:rsidRPr="002D30D0" w:rsidRDefault="00710183" w:rsidP="00E175F3">
      <w:pPr>
        <w:tabs>
          <w:tab w:val="left" w:pos="8685"/>
        </w:tabs>
        <w:spacing w:after="0" w:line="240" w:lineRule="auto"/>
        <w:rPr>
          <w:bCs/>
          <w:color w:val="CC3300"/>
          <w:sz w:val="24"/>
          <w:szCs w:val="24"/>
        </w:rPr>
      </w:pPr>
      <w:r>
        <w:rPr>
          <w:bCs/>
          <w:color w:val="CC3300"/>
          <w:sz w:val="24"/>
          <w:szCs w:val="24"/>
        </w:rPr>
        <w:t xml:space="preserve">                                     20</w:t>
      </w:r>
      <w:r w:rsidRPr="00710183">
        <w:rPr>
          <w:bCs/>
          <w:color w:val="CC3300"/>
          <w:sz w:val="24"/>
          <w:szCs w:val="24"/>
          <w:vertAlign w:val="superscript"/>
        </w:rPr>
        <w:t>th</w:t>
      </w:r>
      <w:r>
        <w:rPr>
          <w:bCs/>
          <w:color w:val="CC3300"/>
          <w:sz w:val="24"/>
          <w:szCs w:val="24"/>
        </w:rPr>
        <w:t>-Connor Sicilia</w:t>
      </w:r>
      <w:r w:rsidR="00E175F3" w:rsidRPr="002D30D0">
        <w:rPr>
          <w:bCs/>
          <w:color w:val="CC3300"/>
          <w:sz w:val="24"/>
          <w:szCs w:val="24"/>
        </w:rPr>
        <w:t xml:space="preserve">                                                            </w:t>
      </w:r>
    </w:p>
    <w:p w14:paraId="46288837" w14:textId="41CC351A" w:rsidR="002339B6" w:rsidRPr="002D30D0" w:rsidRDefault="002339B6">
      <w:pPr>
        <w:rPr>
          <w:color w:val="CC3300"/>
        </w:rPr>
      </w:pPr>
    </w:p>
    <w:sectPr w:rsidR="002339B6" w:rsidRPr="002D30D0"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F3"/>
    <w:rsid w:val="00063C4A"/>
    <w:rsid w:val="00084DDC"/>
    <w:rsid w:val="0009695B"/>
    <w:rsid w:val="000D506A"/>
    <w:rsid w:val="001C0234"/>
    <w:rsid w:val="002339B6"/>
    <w:rsid w:val="002618D1"/>
    <w:rsid w:val="0028017C"/>
    <w:rsid w:val="002D30D0"/>
    <w:rsid w:val="00394EAF"/>
    <w:rsid w:val="00462575"/>
    <w:rsid w:val="00520159"/>
    <w:rsid w:val="00553272"/>
    <w:rsid w:val="00555DAC"/>
    <w:rsid w:val="00640585"/>
    <w:rsid w:val="006E4FAE"/>
    <w:rsid w:val="00710183"/>
    <w:rsid w:val="00781591"/>
    <w:rsid w:val="007B5A3D"/>
    <w:rsid w:val="007D2F94"/>
    <w:rsid w:val="0084267E"/>
    <w:rsid w:val="00A40926"/>
    <w:rsid w:val="00BB7DBB"/>
    <w:rsid w:val="00C23E9A"/>
    <w:rsid w:val="00D83891"/>
    <w:rsid w:val="00E175F3"/>
    <w:rsid w:val="00E334EF"/>
    <w:rsid w:val="00E43CE2"/>
    <w:rsid w:val="00F50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68D6B8"/>
  <w15:chartTrackingRefBased/>
  <w15:docId w15:val="{45102796-F70E-48F9-B2AA-74DC6B79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91"/>
    <w:rPr>
      <w:color w:val="0563C1" w:themeColor="hyperlink"/>
      <w:u w:val="single"/>
    </w:rPr>
  </w:style>
  <w:style w:type="character" w:styleId="UnresolvedMention">
    <w:name w:val="Unresolved Mention"/>
    <w:basedOn w:val="DefaultParagraphFont"/>
    <w:uiPriority w:val="99"/>
    <w:semiHidden/>
    <w:unhideWhenUsed/>
    <w:rsid w:val="0078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exels.com/photo/photo-of-man-cleaning-the-floor-389019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ickr.com/photos/7174132@N05/4097178708/" TargetMode="External"/><Relationship Id="rId12" Type="http://schemas.openxmlformats.org/officeDocument/2006/relationships/image" Target="media/image5.jpeg"/><Relationship Id="rId17" Type="http://schemas.openxmlformats.org/officeDocument/2006/relationships/hyperlink" Target="https://pixnio.com/holidays/birthday/happy-birthday-birthday-hats" TargetMode="External"/><Relationship Id="rId2" Type="http://schemas.openxmlformats.org/officeDocument/2006/relationships/settings" Target="setting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commons.wikimedia.org/wiki/Commons:Photo_challenge/2016_-_October_-_Gardening" TargetMode="External"/><Relationship Id="rId5" Type="http://schemas.openxmlformats.org/officeDocument/2006/relationships/oleObject" Target="embeddings/oleObject1.bin"/><Relationship Id="rId15" Type="http://schemas.openxmlformats.org/officeDocument/2006/relationships/hyperlink" Target="http://www.picserver.org/c/confession.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flickr.com/photos/71401718@N00/6469934161"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19</cp:revision>
  <dcterms:created xsi:type="dcterms:W3CDTF">2021-09-17T14:32:00Z</dcterms:created>
  <dcterms:modified xsi:type="dcterms:W3CDTF">2021-10-01T13:56:00Z</dcterms:modified>
</cp:coreProperties>
</file>